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7C80" w14:textId="77777777" w:rsidR="00572171" w:rsidRDefault="00572171" w:rsidP="00572171">
      <w:pPr>
        <w:ind w:right="-720"/>
        <w:rPr>
          <w:rFonts w:ascii="Calibri" w:hAnsi="Calibri" w:cs="Arial"/>
          <w:sz w:val="22"/>
          <w:szCs w:val="22"/>
        </w:rPr>
      </w:pPr>
    </w:p>
    <w:p w14:paraId="2FEB04FB" w14:textId="77777777" w:rsidR="00572171" w:rsidRPr="00E43496" w:rsidRDefault="00572171" w:rsidP="00572171">
      <w:pPr>
        <w:jc w:val="center"/>
        <w:rPr>
          <w:rFonts w:ascii="Helvetica Neue" w:hAnsi="Helvetica Neue"/>
          <w:b/>
          <w:color w:val="000000"/>
          <w:u w:val="single"/>
        </w:rPr>
      </w:pPr>
      <w:r>
        <w:rPr>
          <w:rFonts w:ascii="Helvetica Neue" w:hAnsi="Helvetica Neue"/>
          <w:b/>
          <w:color w:val="000000"/>
          <w:u w:val="single"/>
        </w:rPr>
        <w:t>Rules of procedure regarding breeding disputes</w:t>
      </w:r>
    </w:p>
    <w:p w14:paraId="662AD9C9" w14:textId="77777777" w:rsidR="00572171" w:rsidRDefault="00572171" w:rsidP="00572171">
      <w:pPr>
        <w:rPr>
          <w:rFonts w:ascii="Helvetica Neue" w:hAnsi="Helvetica Neue"/>
          <w:color w:val="000000"/>
        </w:rPr>
      </w:pPr>
    </w:p>
    <w:p w14:paraId="14F1F499" w14:textId="77777777" w:rsidR="00572171" w:rsidRDefault="00572171" w:rsidP="00572171">
      <w:pPr>
        <w:rPr>
          <w:rFonts w:ascii="Helvetica Neue" w:hAnsi="Helvetica Neue"/>
          <w:color w:val="000000"/>
        </w:rPr>
      </w:pPr>
    </w:p>
    <w:p w14:paraId="21415FBC" w14:textId="77777777" w:rsidR="00572171" w:rsidRPr="00E43496" w:rsidRDefault="00572171" w:rsidP="00A42586">
      <w:pPr>
        <w:jc w:val="both"/>
        <w:rPr>
          <w:rFonts w:ascii="Helvetica Neue" w:hAnsi="Helvetica Neue"/>
          <w:color w:val="000000"/>
        </w:rPr>
      </w:pPr>
      <w:r>
        <w:rPr>
          <w:rFonts w:ascii="Helvetica Neue" w:hAnsi="Helvetica Neue"/>
          <w:color w:val="000000"/>
        </w:rPr>
        <w:t>S</w:t>
      </w:r>
      <w:r w:rsidRPr="00E43496">
        <w:rPr>
          <w:rFonts w:ascii="Helvetica Neue" w:hAnsi="Helvetica Neue"/>
          <w:color w:val="000000"/>
        </w:rPr>
        <w:t>hould there be any dispute over the pedigree of a horse registered in our studbook the compl</w:t>
      </w:r>
      <w:r>
        <w:rPr>
          <w:rFonts w:ascii="Helvetica Neue" w:hAnsi="Helvetica Neue"/>
          <w:color w:val="000000"/>
        </w:rPr>
        <w:t>a</w:t>
      </w:r>
      <w:r w:rsidRPr="00E43496">
        <w:rPr>
          <w:rFonts w:ascii="Helvetica Neue" w:hAnsi="Helvetica Neue"/>
          <w:color w:val="000000"/>
        </w:rPr>
        <w:t xml:space="preserve">inant will be asked to follow our normal procedure to pay a deposit of </w:t>
      </w:r>
      <w:r>
        <w:rPr>
          <w:rFonts w:ascii="Helvetica Neue" w:hAnsi="Helvetica Neue"/>
          <w:color w:val="000000"/>
        </w:rPr>
        <w:t>£</w:t>
      </w:r>
      <w:r w:rsidRPr="00E43496">
        <w:rPr>
          <w:rFonts w:ascii="Helvetica Neue" w:hAnsi="Helvetica Neue"/>
          <w:color w:val="000000"/>
        </w:rPr>
        <w:t>200 to IMHPS whi</w:t>
      </w:r>
      <w:r>
        <w:rPr>
          <w:rFonts w:ascii="Helvetica Neue" w:hAnsi="Helvetica Neue"/>
          <w:color w:val="000000"/>
        </w:rPr>
        <w:t>ls</w:t>
      </w:r>
      <w:r w:rsidRPr="00E43496">
        <w:rPr>
          <w:rFonts w:ascii="Helvetica Neue" w:hAnsi="Helvetica Neue"/>
          <w:color w:val="000000"/>
        </w:rPr>
        <w:t>t an i</w:t>
      </w:r>
      <w:r>
        <w:rPr>
          <w:rFonts w:ascii="Helvetica Neue" w:hAnsi="Helvetica Neue"/>
          <w:color w:val="000000"/>
        </w:rPr>
        <w:t>n</w:t>
      </w:r>
      <w:r w:rsidRPr="00E43496">
        <w:rPr>
          <w:rFonts w:ascii="Helvetica Neue" w:hAnsi="Helvetica Neue"/>
          <w:color w:val="000000"/>
        </w:rPr>
        <w:t>vestigation is carried out into the alleged discrepancy.</w:t>
      </w:r>
    </w:p>
    <w:p w14:paraId="64027414" w14:textId="77777777" w:rsidR="00572171" w:rsidRPr="00E43496" w:rsidRDefault="00572171" w:rsidP="00A42586">
      <w:pPr>
        <w:jc w:val="both"/>
        <w:rPr>
          <w:rFonts w:ascii="Helvetica Neue" w:hAnsi="Helvetica Neue"/>
          <w:color w:val="000000"/>
        </w:rPr>
      </w:pPr>
    </w:p>
    <w:p w14:paraId="4D2C19BA" w14:textId="77777777" w:rsidR="00572171" w:rsidRPr="00E43496" w:rsidRDefault="00572171" w:rsidP="00A42586">
      <w:pPr>
        <w:jc w:val="both"/>
        <w:rPr>
          <w:rFonts w:ascii="Helvetica Neue" w:hAnsi="Helvetica Neue"/>
          <w:color w:val="000000"/>
        </w:rPr>
      </w:pPr>
      <w:r w:rsidRPr="00E43496">
        <w:rPr>
          <w:rFonts w:ascii="Helvetica Neue" w:hAnsi="Helvetica Neue"/>
          <w:color w:val="000000"/>
        </w:rPr>
        <w:t xml:space="preserve">The person responsible in giving the information to IMHPS at the time of applying for a </w:t>
      </w:r>
      <w:r>
        <w:rPr>
          <w:rFonts w:ascii="Helvetica Neue" w:hAnsi="Helvetica Neue"/>
          <w:color w:val="000000"/>
        </w:rPr>
        <w:t>p</w:t>
      </w:r>
      <w:r w:rsidRPr="00E43496">
        <w:rPr>
          <w:rFonts w:ascii="Helvetica Neue" w:hAnsi="Helvetica Neue"/>
          <w:color w:val="000000"/>
        </w:rPr>
        <w:t xml:space="preserve">assport should be aware that they may well have to prove by way of </w:t>
      </w:r>
      <w:r>
        <w:rPr>
          <w:rFonts w:ascii="Helvetica Neue" w:hAnsi="Helvetica Neue"/>
          <w:color w:val="000000"/>
        </w:rPr>
        <w:t xml:space="preserve">DNA </w:t>
      </w:r>
      <w:r w:rsidRPr="00E43496">
        <w:rPr>
          <w:rFonts w:ascii="Helvetica Neue" w:hAnsi="Helvetica Neue"/>
          <w:color w:val="000000"/>
        </w:rPr>
        <w:t>testing that the disputed horse is what it is claimed to be.</w:t>
      </w:r>
    </w:p>
    <w:p w14:paraId="2FE3D514" w14:textId="77777777" w:rsidR="00572171" w:rsidRPr="00E43496" w:rsidRDefault="00572171" w:rsidP="00A42586">
      <w:pPr>
        <w:jc w:val="both"/>
        <w:rPr>
          <w:rFonts w:ascii="Helvetica Neue" w:hAnsi="Helvetica Neue"/>
          <w:color w:val="000000"/>
        </w:rPr>
      </w:pPr>
    </w:p>
    <w:p w14:paraId="5272384E" w14:textId="5D4EAD6D" w:rsidR="00572171" w:rsidRDefault="00572171" w:rsidP="00A42586">
      <w:pPr>
        <w:jc w:val="both"/>
        <w:rPr>
          <w:rFonts w:ascii="Helvetica Neue" w:hAnsi="Helvetica Neue"/>
          <w:color w:val="000000"/>
        </w:rPr>
      </w:pPr>
      <w:r w:rsidRPr="00E43496">
        <w:rPr>
          <w:rFonts w:ascii="Helvetica Neue" w:hAnsi="Helvetica Neue"/>
          <w:color w:val="000000"/>
        </w:rPr>
        <w:t xml:space="preserve">Currently IMHPS is using the </w:t>
      </w:r>
      <w:r>
        <w:rPr>
          <w:rFonts w:ascii="Helvetica Neue" w:hAnsi="Helvetica Neue"/>
          <w:color w:val="000000"/>
        </w:rPr>
        <w:t>DNA</w:t>
      </w:r>
      <w:r w:rsidRPr="00E43496">
        <w:rPr>
          <w:rFonts w:ascii="Helvetica Neue" w:hAnsi="Helvetica Neue"/>
          <w:color w:val="000000"/>
        </w:rPr>
        <w:t xml:space="preserve"> </w:t>
      </w:r>
      <w:r>
        <w:rPr>
          <w:rFonts w:ascii="Helvetica Neue" w:hAnsi="Helvetica Neue"/>
          <w:color w:val="000000"/>
        </w:rPr>
        <w:t>T</w:t>
      </w:r>
      <w:r w:rsidRPr="00E43496">
        <w:rPr>
          <w:rFonts w:ascii="Helvetica Neue" w:hAnsi="Helvetica Neue"/>
          <w:color w:val="000000"/>
        </w:rPr>
        <w:t>esting </w:t>
      </w:r>
      <w:r>
        <w:rPr>
          <w:rFonts w:ascii="Helvetica Neue" w:hAnsi="Helvetica Neue"/>
          <w:color w:val="000000"/>
        </w:rPr>
        <w:t>L</w:t>
      </w:r>
      <w:r w:rsidRPr="00E43496">
        <w:rPr>
          <w:rFonts w:ascii="Helvetica Neue" w:hAnsi="Helvetica Neue"/>
          <w:color w:val="000000"/>
        </w:rPr>
        <w:t xml:space="preserve">aboratory in Cornwall to carry out such </w:t>
      </w:r>
      <w:r w:rsidR="00A42586" w:rsidRPr="00E43496">
        <w:rPr>
          <w:rFonts w:ascii="Helvetica Neue" w:hAnsi="Helvetica Neue"/>
          <w:color w:val="000000"/>
        </w:rPr>
        <w:t>tests.</w:t>
      </w:r>
    </w:p>
    <w:p w14:paraId="02E6F297" w14:textId="77777777" w:rsidR="00572171" w:rsidRPr="00E43496" w:rsidRDefault="00572171" w:rsidP="00A42586">
      <w:pPr>
        <w:jc w:val="both"/>
        <w:rPr>
          <w:rFonts w:ascii="Helvetica Neue" w:hAnsi="Helvetica Neue"/>
          <w:color w:val="000000"/>
        </w:rPr>
      </w:pPr>
    </w:p>
    <w:p w14:paraId="70F52DB2" w14:textId="77777777" w:rsidR="00572171" w:rsidRPr="00E43496" w:rsidRDefault="00572171" w:rsidP="00A42586">
      <w:pPr>
        <w:jc w:val="both"/>
        <w:rPr>
          <w:rFonts w:ascii="Helvetica Neue" w:hAnsi="Helvetica Neue"/>
          <w:color w:val="000000"/>
        </w:rPr>
      </w:pPr>
      <w:r w:rsidRPr="00E43496">
        <w:rPr>
          <w:rFonts w:ascii="Helvetica Neue" w:hAnsi="Helvetica Neue"/>
          <w:color w:val="000000"/>
        </w:rPr>
        <w:t xml:space="preserve">All expenses incurred </w:t>
      </w:r>
      <w:r>
        <w:rPr>
          <w:rFonts w:ascii="Helvetica Neue" w:hAnsi="Helvetica Neue"/>
          <w:color w:val="000000"/>
        </w:rPr>
        <w:t xml:space="preserve">must be met by </w:t>
      </w:r>
      <w:r w:rsidRPr="00E43496">
        <w:rPr>
          <w:rFonts w:ascii="Helvetica Neue" w:hAnsi="Helvetica Neue"/>
          <w:color w:val="000000"/>
        </w:rPr>
        <w:t xml:space="preserve">the </w:t>
      </w:r>
      <w:r>
        <w:rPr>
          <w:rFonts w:ascii="Helvetica Neue" w:hAnsi="Helvetica Neue"/>
          <w:color w:val="000000"/>
        </w:rPr>
        <w:t>complainant and breeder.</w:t>
      </w:r>
      <w:r w:rsidRPr="00E43496">
        <w:rPr>
          <w:rFonts w:ascii="Helvetica Neue" w:hAnsi="Helvetica Neue"/>
          <w:color w:val="000000"/>
        </w:rPr>
        <w:t>   </w:t>
      </w:r>
    </w:p>
    <w:p w14:paraId="08E6F144" w14:textId="77777777" w:rsidR="00572171" w:rsidRPr="00E43496" w:rsidRDefault="00572171" w:rsidP="00A42586">
      <w:pPr>
        <w:jc w:val="both"/>
        <w:rPr>
          <w:rFonts w:ascii="Helvetica Neue" w:hAnsi="Helvetica Neue"/>
          <w:color w:val="000000"/>
        </w:rPr>
      </w:pPr>
    </w:p>
    <w:p w14:paraId="1EC281F7" w14:textId="77777777" w:rsidR="00572171" w:rsidRPr="00E43496" w:rsidRDefault="00572171" w:rsidP="00A42586">
      <w:pPr>
        <w:jc w:val="both"/>
        <w:rPr>
          <w:rFonts w:ascii="Helvetica Neue" w:hAnsi="Helvetica Neue"/>
          <w:color w:val="000000"/>
        </w:rPr>
      </w:pPr>
      <w:r w:rsidRPr="00E43496">
        <w:rPr>
          <w:rFonts w:ascii="Helvetica Neue" w:hAnsi="Helvetica Neue"/>
          <w:color w:val="000000"/>
        </w:rPr>
        <w:t>Any member found to be deliberately falsifying their horse</w:t>
      </w:r>
      <w:r>
        <w:rPr>
          <w:rFonts w:ascii="Helvetica Neue" w:hAnsi="Helvetica Neue"/>
          <w:color w:val="000000"/>
        </w:rPr>
        <w:t>’</w:t>
      </w:r>
      <w:r w:rsidRPr="00E43496">
        <w:rPr>
          <w:rFonts w:ascii="Helvetica Neue" w:hAnsi="Helvetica Neue"/>
          <w:color w:val="000000"/>
        </w:rPr>
        <w:t>s pedigree will immediately be banned fr</w:t>
      </w:r>
      <w:r>
        <w:rPr>
          <w:rFonts w:ascii="Helvetica Neue" w:hAnsi="Helvetica Neue"/>
          <w:color w:val="000000"/>
        </w:rPr>
        <w:t>o</w:t>
      </w:r>
      <w:r w:rsidRPr="00E43496">
        <w:rPr>
          <w:rFonts w:ascii="Helvetica Neue" w:hAnsi="Helvetica Neue"/>
          <w:color w:val="000000"/>
        </w:rPr>
        <w:t xml:space="preserve">m the </w:t>
      </w:r>
      <w:r>
        <w:rPr>
          <w:rFonts w:ascii="Helvetica Neue" w:hAnsi="Helvetica Neue"/>
          <w:color w:val="000000"/>
        </w:rPr>
        <w:t>S</w:t>
      </w:r>
      <w:r w:rsidRPr="00E43496">
        <w:rPr>
          <w:rFonts w:ascii="Helvetica Neue" w:hAnsi="Helvetica Neue"/>
          <w:color w:val="000000"/>
        </w:rPr>
        <w:t>ociety.</w:t>
      </w:r>
    </w:p>
    <w:p w14:paraId="2700A66A" w14:textId="77777777" w:rsidR="00572171" w:rsidRPr="00E43496" w:rsidRDefault="00572171" w:rsidP="00A42586">
      <w:pPr>
        <w:jc w:val="both"/>
        <w:rPr>
          <w:rFonts w:ascii="Helvetica Neue" w:hAnsi="Helvetica Neue"/>
          <w:color w:val="000000"/>
        </w:rPr>
      </w:pPr>
    </w:p>
    <w:p w14:paraId="5EFD077F" w14:textId="77777777" w:rsidR="00572171" w:rsidRPr="00E43496" w:rsidRDefault="00572171" w:rsidP="00A42586">
      <w:pPr>
        <w:jc w:val="both"/>
        <w:rPr>
          <w:rFonts w:ascii="Helvetica Neue" w:hAnsi="Helvetica Neue"/>
          <w:color w:val="000000"/>
        </w:rPr>
      </w:pPr>
      <w:r w:rsidRPr="00E43496">
        <w:rPr>
          <w:rFonts w:ascii="Helvetica Neue" w:hAnsi="Helvetica Neue"/>
          <w:color w:val="000000"/>
        </w:rPr>
        <w:t xml:space="preserve">Any issues once the pedigree has been resolved regarding a sale or purchase of same horse will be up to the two parties to sort out between themselves.  IMHPS will do all they can to assist but cannot be held responsible for erroneous actions of fraudulent breeders.  The seller is responsible </w:t>
      </w:r>
      <w:r>
        <w:rPr>
          <w:rFonts w:ascii="Helvetica Neue" w:hAnsi="Helvetica Neue"/>
          <w:color w:val="000000"/>
        </w:rPr>
        <w:t>for</w:t>
      </w:r>
      <w:r w:rsidRPr="00E43496">
        <w:rPr>
          <w:rFonts w:ascii="Helvetica Neue" w:hAnsi="Helvetica Neue"/>
          <w:color w:val="000000"/>
        </w:rPr>
        <w:t xml:space="preserve"> substantiat</w:t>
      </w:r>
      <w:r>
        <w:rPr>
          <w:rFonts w:ascii="Helvetica Neue" w:hAnsi="Helvetica Neue"/>
          <w:color w:val="000000"/>
        </w:rPr>
        <w:t>ing</w:t>
      </w:r>
      <w:r w:rsidRPr="00E43496">
        <w:rPr>
          <w:rFonts w:ascii="Helvetica Neue" w:hAnsi="Helvetica Neue"/>
          <w:color w:val="000000"/>
        </w:rPr>
        <w:t xml:space="preserve"> their records given to IMHPS</w:t>
      </w:r>
      <w:r>
        <w:rPr>
          <w:rFonts w:ascii="Helvetica Neue" w:hAnsi="Helvetica Neue"/>
          <w:color w:val="000000"/>
        </w:rPr>
        <w:t>.</w:t>
      </w:r>
    </w:p>
    <w:p w14:paraId="7C02154F" w14:textId="77777777" w:rsidR="000E0EE2" w:rsidRDefault="000E0EE2"/>
    <w:sectPr w:rsidR="000E0E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416D" w14:textId="77777777" w:rsidR="00CB2CCA" w:rsidRDefault="00CB2CCA" w:rsidP="00572171">
      <w:r>
        <w:separator/>
      </w:r>
    </w:p>
  </w:endnote>
  <w:endnote w:type="continuationSeparator" w:id="0">
    <w:p w14:paraId="668271E7" w14:textId="77777777" w:rsidR="00CB2CCA" w:rsidRDefault="00CB2CCA" w:rsidP="0057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122C" w14:textId="77777777" w:rsidR="00CB2CCA" w:rsidRDefault="00CB2CCA" w:rsidP="00572171">
      <w:r>
        <w:separator/>
      </w:r>
    </w:p>
  </w:footnote>
  <w:footnote w:type="continuationSeparator" w:id="0">
    <w:p w14:paraId="29D345DC" w14:textId="77777777" w:rsidR="00CB2CCA" w:rsidRDefault="00CB2CCA" w:rsidP="0057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601" w:type="dxa"/>
      <w:tblLook w:val="04A0" w:firstRow="1" w:lastRow="0" w:firstColumn="1" w:lastColumn="0" w:noHBand="0" w:noVBand="1"/>
    </w:tblPr>
    <w:tblGrid>
      <w:gridCol w:w="1560"/>
      <w:gridCol w:w="8221"/>
    </w:tblGrid>
    <w:tr w:rsidR="00572171" w:rsidRPr="00A07734" w14:paraId="67C69FC2" w14:textId="77777777" w:rsidTr="007F77BB">
      <w:tc>
        <w:tcPr>
          <w:tcW w:w="1560" w:type="dxa"/>
          <w:shd w:val="clear" w:color="auto" w:fill="auto"/>
        </w:tcPr>
        <w:p w14:paraId="367E51B6" w14:textId="77777777" w:rsidR="00572171" w:rsidRPr="00A07734" w:rsidRDefault="00572171" w:rsidP="00572171">
          <w:pPr>
            <w:rPr>
              <w:rFonts w:ascii="Arial" w:hAnsi="Arial" w:cs="Arial"/>
            </w:rPr>
          </w:pPr>
          <w:r>
            <w:rPr>
              <w:rFonts w:ascii="Arial" w:hAnsi="Arial" w:cs="Arial"/>
              <w:noProof/>
            </w:rPr>
            <w:drawing>
              <wp:inline distT="0" distB="0" distL="0" distR="0" wp14:anchorId="76E74C16" wp14:editId="225EEDBE">
                <wp:extent cx="808355" cy="648335"/>
                <wp:effectExtent l="0" t="0" r="0" b="0"/>
                <wp:docPr id="1" name="Picture 1"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648335"/>
                        </a:xfrm>
                        <a:prstGeom prst="rect">
                          <a:avLst/>
                        </a:prstGeom>
                        <a:noFill/>
                        <a:ln>
                          <a:noFill/>
                        </a:ln>
                      </pic:spPr>
                    </pic:pic>
                  </a:graphicData>
                </a:graphic>
              </wp:inline>
            </w:drawing>
          </w:r>
        </w:p>
      </w:tc>
      <w:tc>
        <w:tcPr>
          <w:tcW w:w="8221" w:type="dxa"/>
          <w:shd w:val="clear" w:color="auto" w:fill="auto"/>
          <w:vAlign w:val="center"/>
        </w:tcPr>
        <w:p w14:paraId="27118FCE" w14:textId="77777777" w:rsidR="00572171" w:rsidRPr="00A07734" w:rsidRDefault="00572171" w:rsidP="00572171">
          <w:pPr>
            <w:jc w:val="center"/>
            <w:rPr>
              <w:rFonts w:ascii="Arial" w:hAnsi="Arial" w:cs="Arial"/>
              <w:sz w:val="40"/>
              <w:szCs w:val="40"/>
            </w:rPr>
          </w:pPr>
          <w:r w:rsidRPr="00A07734">
            <w:rPr>
              <w:rFonts w:ascii="Arial" w:hAnsi="Arial" w:cs="Arial"/>
              <w:sz w:val="40"/>
              <w:szCs w:val="40"/>
            </w:rPr>
            <w:t>International Miniature Horse &amp; Pony Society</w:t>
          </w:r>
        </w:p>
      </w:tc>
    </w:tr>
  </w:tbl>
  <w:p w14:paraId="49EBD215" w14:textId="77777777" w:rsidR="00572171" w:rsidRPr="00A07734" w:rsidRDefault="00572171" w:rsidP="00572171">
    <w:pPr>
      <w:jc w:val="center"/>
      <w:rPr>
        <w:rFonts w:ascii="Arial Narrow" w:hAnsi="Arial Narrow"/>
        <w:b/>
        <w:sz w:val="22"/>
        <w:szCs w:val="22"/>
      </w:rPr>
    </w:pPr>
    <w:r w:rsidRPr="00A07734">
      <w:rPr>
        <w:rFonts w:ascii="Arial Narrow" w:hAnsi="Arial Narrow"/>
        <w:b/>
        <w:sz w:val="22"/>
        <w:szCs w:val="22"/>
      </w:rPr>
      <w:t>www.imhps.com            e-mail:  registrar@imhps.com</w:t>
    </w:r>
  </w:p>
  <w:p w14:paraId="4075B28F" w14:textId="77777777" w:rsidR="00572171" w:rsidRPr="00572171" w:rsidRDefault="00572171" w:rsidP="00572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1"/>
    <w:rsid w:val="00067FFA"/>
    <w:rsid w:val="000E0EE2"/>
    <w:rsid w:val="000F0C22"/>
    <w:rsid w:val="00103BA9"/>
    <w:rsid w:val="00166589"/>
    <w:rsid w:val="002E7A5C"/>
    <w:rsid w:val="00310679"/>
    <w:rsid w:val="004417BA"/>
    <w:rsid w:val="00502B47"/>
    <w:rsid w:val="00566103"/>
    <w:rsid w:val="00572171"/>
    <w:rsid w:val="005A7722"/>
    <w:rsid w:val="006005A7"/>
    <w:rsid w:val="00681F33"/>
    <w:rsid w:val="006B64A5"/>
    <w:rsid w:val="00724801"/>
    <w:rsid w:val="00727E1A"/>
    <w:rsid w:val="00761801"/>
    <w:rsid w:val="00780909"/>
    <w:rsid w:val="008343FE"/>
    <w:rsid w:val="00843314"/>
    <w:rsid w:val="008457EB"/>
    <w:rsid w:val="008C2355"/>
    <w:rsid w:val="008D1237"/>
    <w:rsid w:val="00973525"/>
    <w:rsid w:val="009C38D8"/>
    <w:rsid w:val="009D46AE"/>
    <w:rsid w:val="00A342D6"/>
    <w:rsid w:val="00A42586"/>
    <w:rsid w:val="00A646F7"/>
    <w:rsid w:val="00A833E5"/>
    <w:rsid w:val="00AA2903"/>
    <w:rsid w:val="00AC61EB"/>
    <w:rsid w:val="00AD2BB4"/>
    <w:rsid w:val="00AD5264"/>
    <w:rsid w:val="00B82748"/>
    <w:rsid w:val="00C43ABC"/>
    <w:rsid w:val="00C80C07"/>
    <w:rsid w:val="00C93265"/>
    <w:rsid w:val="00CB2CCA"/>
    <w:rsid w:val="00CE03A7"/>
    <w:rsid w:val="00CF5D52"/>
    <w:rsid w:val="00DF4E51"/>
    <w:rsid w:val="00E011A2"/>
    <w:rsid w:val="00E407CF"/>
    <w:rsid w:val="00E953FB"/>
    <w:rsid w:val="00E95A19"/>
    <w:rsid w:val="00EB6327"/>
    <w:rsid w:val="00F237CC"/>
    <w:rsid w:val="00F3141B"/>
    <w:rsid w:val="00F75378"/>
    <w:rsid w:val="00F97102"/>
    <w:rsid w:val="00FA6E3E"/>
    <w:rsid w:val="00FB7BAB"/>
    <w:rsid w:val="00FE7908"/>
    <w:rsid w:val="00FF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32D41"/>
  <w15:chartTrackingRefBased/>
  <w15:docId w15:val="{AC96F74F-486D-2144-A5F8-A6CE64C7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7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1"/>
    <w:pPr>
      <w:tabs>
        <w:tab w:val="center" w:pos="4513"/>
        <w:tab w:val="right" w:pos="9026"/>
      </w:tabs>
    </w:pPr>
  </w:style>
  <w:style w:type="character" w:customStyle="1" w:styleId="HeaderChar">
    <w:name w:val="Header Char"/>
    <w:basedOn w:val="DefaultParagraphFont"/>
    <w:link w:val="Header"/>
    <w:uiPriority w:val="99"/>
    <w:rsid w:val="0057217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72171"/>
    <w:pPr>
      <w:tabs>
        <w:tab w:val="center" w:pos="4513"/>
        <w:tab w:val="right" w:pos="9026"/>
      </w:tabs>
    </w:pPr>
  </w:style>
  <w:style w:type="character" w:customStyle="1" w:styleId="FooterChar">
    <w:name w:val="Footer Char"/>
    <w:basedOn w:val="DefaultParagraphFont"/>
    <w:link w:val="Footer"/>
    <w:uiPriority w:val="99"/>
    <w:rsid w:val="0057217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2</cp:revision>
  <dcterms:created xsi:type="dcterms:W3CDTF">2023-04-06T22:54:00Z</dcterms:created>
  <dcterms:modified xsi:type="dcterms:W3CDTF">2023-04-06T22:56:00Z</dcterms:modified>
</cp:coreProperties>
</file>